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04" w:rsidRDefault="001B7A81" w:rsidP="00300104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right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 </w:t>
      </w:r>
      <w:r w:rsidR="00300104">
        <w:rPr>
          <w:b/>
          <w:bCs/>
          <w:sz w:val="22"/>
          <w:szCs w:val="22"/>
          <w:lang w:eastAsia="ru-RU"/>
        </w:rPr>
        <w:t xml:space="preserve">Приложение №1 </w:t>
      </w:r>
    </w:p>
    <w:p w:rsidR="00300104" w:rsidRDefault="00300104" w:rsidP="00300104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right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к извещению об осуществлении закупки</w:t>
      </w:r>
    </w:p>
    <w:p w:rsidR="00300104" w:rsidRDefault="00300104" w:rsidP="00300104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right"/>
        <w:rPr>
          <w:b/>
          <w:bCs/>
          <w:sz w:val="22"/>
          <w:szCs w:val="22"/>
          <w:lang w:eastAsia="ru-RU"/>
        </w:rPr>
      </w:pPr>
    </w:p>
    <w:p w:rsidR="001D738B" w:rsidRPr="00C2068E" w:rsidRDefault="0033095E" w:rsidP="007952E8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Описание объекта закупки (Техническое задание) на поставку</w:t>
      </w:r>
      <w:r w:rsidR="00AF0A13">
        <w:rPr>
          <w:b/>
          <w:bCs/>
          <w:sz w:val="22"/>
          <w:szCs w:val="22"/>
          <w:lang w:eastAsia="ru-RU"/>
        </w:rPr>
        <w:t xml:space="preserve"> светодиодных светильников</w:t>
      </w:r>
      <w:bookmarkStart w:id="0" w:name="_GoBack"/>
      <w:bookmarkEnd w:id="0"/>
      <w:r w:rsidR="00AF0A13">
        <w:rPr>
          <w:b/>
          <w:bCs/>
          <w:sz w:val="22"/>
          <w:szCs w:val="22"/>
          <w:lang w:eastAsia="ru-RU"/>
        </w:rPr>
        <w:t xml:space="preserve"> </w:t>
      </w:r>
    </w:p>
    <w:tbl>
      <w:tblPr>
        <w:tblpPr w:leftFromText="180" w:rightFromText="180" w:vertAnchor="text" w:horzAnchor="margin" w:tblpX="-459" w:tblpY="65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4853"/>
        <w:gridCol w:w="993"/>
        <w:gridCol w:w="958"/>
      </w:tblGrid>
      <w:tr w:rsidR="00DC616B" w:rsidRPr="00155C62" w:rsidTr="00D8231E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155C62">
              <w:rPr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155C62">
              <w:rPr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Наименование оборудования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Характеристика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Ед.</w:t>
            </w:r>
            <w:r w:rsidR="007952E8">
              <w:rPr>
                <w:b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sz w:val="21"/>
                <w:szCs w:val="21"/>
                <w:lang w:eastAsia="ru-RU"/>
              </w:rPr>
              <w:t>измерения.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Количество</w:t>
            </w:r>
          </w:p>
        </w:tc>
      </w:tr>
      <w:tr w:rsidR="00DC616B" w:rsidRPr="00155C62" w:rsidTr="00D8231E">
        <w:trPr>
          <w:trHeight w:val="288"/>
        </w:trPr>
        <w:tc>
          <w:tcPr>
            <w:tcW w:w="11023" w:type="dxa"/>
            <w:gridSpan w:val="5"/>
          </w:tcPr>
          <w:p w:rsidR="00DC616B" w:rsidRPr="00155C62" w:rsidRDefault="00DC616B" w:rsidP="00DC616B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DC616B" w:rsidRPr="00155C62" w:rsidTr="00D8231E">
        <w:trPr>
          <w:trHeight w:val="538"/>
        </w:trPr>
        <w:tc>
          <w:tcPr>
            <w:tcW w:w="11023" w:type="dxa"/>
            <w:gridSpan w:val="5"/>
          </w:tcPr>
          <w:p w:rsidR="00DC616B" w:rsidRPr="00155C62" w:rsidRDefault="00DC616B" w:rsidP="00DC616B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Нежилые помещения в здании администрации</w:t>
            </w:r>
            <w:r>
              <w:rPr>
                <w:b/>
                <w:sz w:val="21"/>
                <w:szCs w:val="21"/>
                <w:lang w:eastAsia="ru-RU"/>
              </w:rPr>
              <w:t xml:space="preserve"> города </w:t>
            </w:r>
            <w:proofErr w:type="spellStart"/>
            <w:r>
              <w:rPr>
                <w:b/>
                <w:sz w:val="21"/>
                <w:szCs w:val="21"/>
                <w:lang w:eastAsia="ru-RU"/>
              </w:rPr>
              <w:t>Югорска</w:t>
            </w:r>
            <w:proofErr w:type="spellEnd"/>
            <w:r w:rsidRPr="00155C62">
              <w:rPr>
                <w:b/>
                <w:sz w:val="21"/>
                <w:szCs w:val="21"/>
                <w:lang w:eastAsia="ru-RU"/>
              </w:rPr>
              <w:t xml:space="preserve"> по адресу:  628260, Ханты-Мансийский автономный округ-Югра, г. Югорск, ул. 40 лет Победы,</w:t>
            </w:r>
            <w:r>
              <w:rPr>
                <w:b/>
                <w:sz w:val="21"/>
                <w:szCs w:val="21"/>
                <w:lang w:eastAsia="ru-RU"/>
              </w:rPr>
              <w:t xml:space="preserve"> д.</w:t>
            </w:r>
            <w:r w:rsidRPr="00155C62">
              <w:rPr>
                <w:b/>
                <w:sz w:val="21"/>
                <w:szCs w:val="21"/>
                <w:lang w:eastAsia="ru-RU"/>
              </w:rPr>
              <w:t>11</w:t>
            </w:r>
          </w:p>
        </w:tc>
      </w:tr>
      <w:tr w:rsidR="00DC616B" w:rsidRPr="00155C62" w:rsidTr="00D8231E">
        <w:trPr>
          <w:trHeight w:val="3765"/>
        </w:trPr>
        <w:tc>
          <w:tcPr>
            <w:tcW w:w="675" w:type="dxa"/>
          </w:tcPr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1.</w:t>
            </w:r>
          </w:p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</w:tcPr>
          <w:p w:rsidR="0033095E" w:rsidRDefault="0033095E" w:rsidP="00DC616B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Код КТРУ 27.40.25.123-00000004</w:t>
            </w:r>
          </w:p>
          <w:p w:rsidR="0033095E" w:rsidRPr="00155C62" w:rsidRDefault="0033095E" w:rsidP="00DC616B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6165AA">
              <w:rPr>
                <w:sz w:val="21"/>
                <w:szCs w:val="21"/>
                <w:lang w:eastAsia="ru-RU"/>
              </w:rPr>
              <w:t>Светильник светодиодный внутреннего освещения</w:t>
            </w:r>
          </w:p>
        </w:tc>
        <w:tc>
          <w:tcPr>
            <w:tcW w:w="4853" w:type="dxa"/>
          </w:tcPr>
          <w:p w:rsidR="0033095E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Вид светильник Потолочный</w:t>
            </w:r>
          </w:p>
          <w:p w:rsidR="007952E8" w:rsidRPr="007952E8" w:rsidRDefault="007952E8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7952E8">
              <w:rPr>
                <w:rFonts w:ascii="Roboto" w:hAnsi="Roboto"/>
                <w:sz w:val="21"/>
                <w:szCs w:val="21"/>
                <w:shd w:val="clear" w:color="auto" w:fill="FFFFFF"/>
              </w:rPr>
              <w:t>Индекс цветопередачи ≥ 80  и  &lt; 90</w:t>
            </w:r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Мощность &gt; 35 и ≤ 4</w:t>
            </w:r>
            <w:r w:rsidRPr="0016437C">
              <w:rPr>
                <w:sz w:val="21"/>
                <w:szCs w:val="21"/>
                <w:lang w:eastAsia="ru-RU"/>
              </w:rPr>
              <w:t>0</w:t>
            </w:r>
            <w:r w:rsidR="001B7A81">
              <w:rPr>
                <w:sz w:val="21"/>
                <w:szCs w:val="21"/>
                <w:lang w:eastAsia="ru-RU"/>
              </w:rPr>
              <w:t xml:space="preserve"> Вт</w:t>
            </w:r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Световой поток &gt; 2</w:t>
            </w:r>
            <w:r w:rsidRPr="0016437C">
              <w:rPr>
                <w:sz w:val="21"/>
                <w:szCs w:val="21"/>
                <w:lang w:eastAsia="ru-RU"/>
              </w:rPr>
              <w:t>000 и ≤</w:t>
            </w:r>
            <w:r>
              <w:rPr>
                <w:sz w:val="21"/>
                <w:szCs w:val="21"/>
                <w:lang w:eastAsia="ru-RU"/>
              </w:rPr>
              <w:t xml:space="preserve"> 3</w:t>
            </w:r>
            <w:r w:rsidRPr="0016437C">
              <w:rPr>
                <w:sz w:val="21"/>
                <w:szCs w:val="21"/>
                <w:lang w:eastAsia="ru-RU"/>
              </w:rPr>
              <w:t>000 лм</w:t>
            </w:r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Класс защиты от электрического тока  I</w:t>
            </w:r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Коррелированная</w:t>
            </w:r>
            <w:r w:rsidR="001B7A81">
              <w:rPr>
                <w:sz w:val="21"/>
                <w:szCs w:val="21"/>
                <w:lang w:eastAsia="ru-RU"/>
              </w:rPr>
              <w:t xml:space="preserve"> цветовая температура, </w:t>
            </w:r>
            <w:proofErr w:type="spellStart"/>
            <w:r w:rsidR="001B7A81">
              <w:rPr>
                <w:sz w:val="21"/>
                <w:szCs w:val="21"/>
                <w:lang w:eastAsia="ru-RU"/>
              </w:rPr>
              <w:t>max</w:t>
            </w:r>
            <w:proofErr w:type="spellEnd"/>
            <w:r w:rsidR="001B7A81">
              <w:rPr>
                <w:sz w:val="21"/>
                <w:szCs w:val="21"/>
                <w:lang w:eastAsia="ru-RU"/>
              </w:rPr>
              <w:t xml:space="preserve"> </w:t>
            </w:r>
            <w:r w:rsidRPr="0016437C">
              <w:rPr>
                <w:sz w:val="21"/>
                <w:szCs w:val="21"/>
                <w:lang w:eastAsia="ru-RU"/>
              </w:rPr>
              <w:t xml:space="preserve"> ≤ 6500</w:t>
            </w:r>
            <w:proofErr w:type="gramStart"/>
            <w:r w:rsidRPr="0016437C">
              <w:rPr>
                <w:sz w:val="21"/>
                <w:szCs w:val="21"/>
                <w:lang w:eastAsia="ru-RU"/>
              </w:rPr>
              <w:t xml:space="preserve"> К</w:t>
            </w:r>
            <w:proofErr w:type="gramEnd"/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16437C">
              <w:rPr>
                <w:sz w:val="21"/>
                <w:szCs w:val="21"/>
                <w:lang w:eastAsia="ru-RU"/>
              </w:rPr>
              <w:t>min</w:t>
            </w:r>
            <w:proofErr w:type="spellEnd"/>
            <w:r w:rsidRPr="0016437C">
              <w:rPr>
                <w:sz w:val="21"/>
                <w:szCs w:val="21"/>
                <w:lang w:eastAsia="ru-RU"/>
              </w:rPr>
              <w:tab/>
              <w:t>≥ 6500</w:t>
            </w:r>
            <w:proofErr w:type="gramStart"/>
            <w:r w:rsidRPr="0016437C">
              <w:rPr>
                <w:sz w:val="21"/>
                <w:szCs w:val="21"/>
                <w:lang w:eastAsia="ru-RU"/>
              </w:rPr>
              <w:t xml:space="preserve"> К</w:t>
            </w:r>
            <w:proofErr w:type="gramEnd"/>
          </w:p>
          <w:p w:rsidR="0033095E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Материал корпуса светильника</w:t>
            </w:r>
            <w:r w:rsidRPr="0016437C">
              <w:rPr>
                <w:sz w:val="21"/>
                <w:szCs w:val="21"/>
                <w:lang w:eastAsia="ru-RU"/>
              </w:rPr>
              <w:tab/>
            </w:r>
            <w:r>
              <w:rPr>
                <w:sz w:val="21"/>
                <w:szCs w:val="21"/>
                <w:lang w:eastAsia="ru-RU"/>
              </w:rPr>
              <w:t xml:space="preserve">  </w:t>
            </w:r>
            <w:r w:rsidRPr="0016437C">
              <w:rPr>
                <w:sz w:val="21"/>
                <w:szCs w:val="21"/>
                <w:lang w:eastAsia="ru-RU"/>
              </w:rPr>
              <w:t>Сталь</w:t>
            </w:r>
          </w:p>
          <w:p w:rsidR="0033095E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Длина светильника</w:t>
            </w:r>
            <w:r>
              <w:rPr>
                <w:sz w:val="21"/>
                <w:szCs w:val="21"/>
                <w:lang w:eastAsia="ru-RU"/>
              </w:rPr>
              <w:tab/>
              <w:t xml:space="preserve"> ≥ 6</w:t>
            </w:r>
            <w:r w:rsidRPr="0016437C">
              <w:rPr>
                <w:sz w:val="21"/>
                <w:szCs w:val="21"/>
                <w:lang w:eastAsia="ru-RU"/>
              </w:rPr>
              <w:t>00 и &lt;</w:t>
            </w:r>
            <w:r>
              <w:rPr>
                <w:sz w:val="21"/>
                <w:szCs w:val="21"/>
                <w:lang w:eastAsia="ru-RU"/>
              </w:rPr>
              <w:t xml:space="preserve"> 10</w:t>
            </w:r>
            <w:r w:rsidRPr="0016437C">
              <w:rPr>
                <w:sz w:val="21"/>
                <w:szCs w:val="21"/>
                <w:lang w:eastAsia="ru-RU"/>
              </w:rPr>
              <w:t>00 мм</w:t>
            </w:r>
          </w:p>
          <w:p w:rsidR="0033095E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Ширина светильника</w:t>
            </w:r>
            <w:r w:rsidRPr="0016437C">
              <w:rPr>
                <w:sz w:val="21"/>
                <w:szCs w:val="21"/>
                <w:lang w:eastAsia="ru-RU"/>
              </w:rPr>
              <w:tab/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16437C">
              <w:rPr>
                <w:sz w:val="21"/>
                <w:szCs w:val="21"/>
                <w:lang w:eastAsia="ru-RU"/>
              </w:rPr>
              <w:t>≥  600 мм</w:t>
            </w:r>
          </w:p>
          <w:p w:rsidR="00386CF4" w:rsidRDefault="00386CF4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Дополнительная характеристика:</w:t>
            </w:r>
          </w:p>
          <w:p w:rsidR="00386CF4" w:rsidRPr="00155C62" w:rsidRDefault="00386CF4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386CF4">
              <w:rPr>
                <w:sz w:val="21"/>
                <w:szCs w:val="21"/>
                <w:lang w:eastAsia="ru-RU"/>
              </w:rPr>
              <w:t xml:space="preserve">Класс </w:t>
            </w:r>
            <w:proofErr w:type="spellStart"/>
            <w:r w:rsidRPr="00386CF4">
              <w:rPr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386CF4">
              <w:rPr>
                <w:sz w:val="21"/>
                <w:szCs w:val="21"/>
                <w:lang w:eastAsia="ru-RU"/>
              </w:rPr>
              <w:tab/>
              <w:t>не ниже</w:t>
            </w:r>
            <w:proofErr w:type="gramStart"/>
            <w:r w:rsidRPr="00386CF4">
              <w:rPr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386CF4">
              <w:rPr>
                <w:sz w:val="21"/>
                <w:szCs w:val="21"/>
                <w:lang w:eastAsia="ru-RU"/>
              </w:rPr>
              <w:t>+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</w:p>
          <w:p w:rsidR="00386CF4" w:rsidRPr="00D8231E" w:rsidRDefault="00386CF4" w:rsidP="00D8231E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Обоснование</w:t>
            </w: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: В соответствии со статьей 26 Федерального закона "Об энергосбережении </w:t>
            </w:r>
            <w:proofErr w:type="gram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</w:t>
            </w:r>
            <w:proofErr w:type="gramEnd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      </w:r>
          </w:p>
        </w:tc>
        <w:tc>
          <w:tcPr>
            <w:tcW w:w="993" w:type="dxa"/>
            <w:vAlign w:val="center"/>
          </w:tcPr>
          <w:p w:rsidR="0033095E" w:rsidRPr="0016437C" w:rsidRDefault="00DC616B" w:rsidP="00DC616B">
            <w:pPr>
              <w:shd w:val="clear" w:color="auto" w:fill="FFFFFF"/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штука</w:t>
            </w:r>
          </w:p>
        </w:tc>
        <w:tc>
          <w:tcPr>
            <w:tcW w:w="958" w:type="dxa"/>
            <w:vAlign w:val="center"/>
          </w:tcPr>
          <w:p w:rsidR="0033095E" w:rsidRPr="0016437C" w:rsidRDefault="00DC616B" w:rsidP="00DC616B">
            <w:pPr>
              <w:shd w:val="clear" w:color="auto" w:fill="FFFFFF"/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53</w:t>
            </w:r>
          </w:p>
        </w:tc>
      </w:tr>
      <w:tr w:rsidR="00DC616B" w:rsidRPr="00155C62" w:rsidTr="00D8231E">
        <w:trPr>
          <w:trHeight w:val="642"/>
        </w:trPr>
        <w:tc>
          <w:tcPr>
            <w:tcW w:w="11023" w:type="dxa"/>
            <w:gridSpan w:val="5"/>
          </w:tcPr>
          <w:p w:rsidR="00DC616B" w:rsidRPr="00155C62" w:rsidRDefault="00DC616B" w:rsidP="00DC616B">
            <w:pPr>
              <w:shd w:val="clear" w:color="auto" w:fill="FFFFFF"/>
              <w:suppressAutoHyphens w:val="0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155C62">
              <w:rPr>
                <w:b/>
                <w:sz w:val="21"/>
                <w:szCs w:val="21"/>
                <w:lang w:eastAsia="ru-RU"/>
              </w:rPr>
              <w:t>Югорска</w:t>
            </w:r>
            <w:proofErr w:type="spellEnd"/>
            <w:r>
              <w:rPr>
                <w:b/>
                <w:sz w:val="21"/>
                <w:szCs w:val="21"/>
                <w:lang w:eastAsia="ru-RU"/>
              </w:rPr>
              <w:t xml:space="preserve"> (Архив)</w:t>
            </w:r>
            <w:r w:rsidRPr="00155C62">
              <w:rPr>
                <w:b/>
                <w:sz w:val="21"/>
                <w:szCs w:val="21"/>
                <w:lang w:eastAsia="ru-RU"/>
              </w:rPr>
              <w:t xml:space="preserve"> по адресу:  628260, Ханты-Мансийский автономный округ-Югра, г. Югорск, ул. </w:t>
            </w:r>
            <w:proofErr w:type="gramStart"/>
            <w:r>
              <w:rPr>
                <w:b/>
                <w:sz w:val="21"/>
                <w:szCs w:val="21"/>
                <w:lang w:eastAsia="ru-RU"/>
              </w:rPr>
              <w:t>Железнодорожная</w:t>
            </w:r>
            <w:proofErr w:type="gramEnd"/>
            <w:r>
              <w:rPr>
                <w:b/>
                <w:sz w:val="21"/>
                <w:szCs w:val="21"/>
                <w:lang w:eastAsia="ru-RU"/>
              </w:rPr>
              <w:t>, д.43/1</w:t>
            </w:r>
          </w:p>
        </w:tc>
      </w:tr>
      <w:tr w:rsidR="00DC616B" w:rsidRPr="00155C62" w:rsidTr="00D8231E">
        <w:trPr>
          <w:trHeight w:val="1833"/>
        </w:trPr>
        <w:tc>
          <w:tcPr>
            <w:tcW w:w="675" w:type="dxa"/>
          </w:tcPr>
          <w:p w:rsidR="0033095E" w:rsidRPr="00155C62" w:rsidRDefault="0033095E" w:rsidP="00DC616B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544" w:type="dxa"/>
          </w:tcPr>
          <w:p w:rsidR="0033095E" w:rsidRDefault="0033095E" w:rsidP="00DC616B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Код КТРУ 27.40.25.123-00000004</w:t>
            </w:r>
          </w:p>
          <w:p w:rsidR="0033095E" w:rsidRDefault="0033095E" w:rsidP="00DC616B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6165AA">
              <w:rPr>
                <w:sz w:val="21"/>
                <w:szCs w:val="21"/>
                <w:lang w:eastAsia="ru-RU"/>
              </w:rPr>
              <w:t>Светильник светодиодный внутреннего освещения</w:t>
            </w:r>
          </w:p>
        </w:tc>
        <w:tc>
          <w:tcPr>
            <w:tcW w:w="4853" w:type="dxa"/>
          </w:tcPr>
          <w:p w:rsidR="0033095E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Вид светильник Потолочный</w:t>
            </w:r>
          </w:p>
          <w:p w:rsidR="007952E8" w:rsidRPr="007952E8" w:rsidRDefault="007952E8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7952E8">
              <w:rPr>
                <w:sz w:val="21"/>
                <w:szCs w:val="21"/>
                <w:lang w:eastAsia="ru-RU"/>
              </w:rPr>
              <w:t xml:space="preserve">Индекс цветопередачи </w:t>
            </w:r>
            <w:r w:rsidRPr="007952E8">
              <w:rPr>
                <w:rFonts w:ascii="Roboto" w:hAnsi="Roboto"/>
                <w:sz w:val="21"/>
                <w:szCs w:val="21"/>
                <w:shd w:val="clear" w:color="auto" w:fill="FFFFFF"/>
              </w:rPr>
              <w:t>≥ 80  и  &lt; 90</w:t>
            </w:r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Мощность &gt; 35 и ≤ 4</w:t>
            </w:r>
            <w:r w:rsidRPr="0016437C">
              <w:rPr>
                <w:sz w:val="21"/>
                <w:szCs w:val="21"/>
                <w:lang w:eastAsia="ru-RU"/>
              </w:rPr>
              <w:t>0</w:t>
            </w:r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Световой поток &gt; 2</w:t>
            </w:r>
            <w:r w:rsidRPr="0016437C">
              <w:rPr>
                <w:sz w:val="21"/>
                <w:szCs w:val="21"/>
                <w:lang w:eastAsia="ru-RU"/>
              </w:rPr>
              <w:t>000 и ≤</w:t>
            </w:r>
            <w:r>
              <w:rPr>
                <w:sz w:val="21"/>
                <w:szCs w:val="21"/>
                <w:lang w:eastAsia="ru-RU"/>
              </w:rPr>
              <w:t xml:space="preserve"> 3</w:t>
            </w:r>
            <w:r w:rsidRPr="0016437C">
              <w:rPr>
                <w:sz w:val="21"/>
                <w:szCs w:val="21"/>
                <w:lang w:eastAsia="ru-RU"/>
              </w:rPr>
              <w:t>000 лм</w:t>
            </w:r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Класс защиты от электрического тока  I</w:t>
            </w:r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Коррелированная</w:t>
            </w:r>
            <w:r w:rsidR="001B7A81">
              <w:rPr>
                <w:sz w:val="21"/>
                <w:szCs w:val="21"/>
                <w:lang w:eastAsia="ru-RU"/>
              </w:rPr>
              <w:t xml:space="preserve"> цветовая температура, </w:t>
            </w:r>
            <w:proofErr w:type="spellStart"/>
            <w:r w:rsidR="001B7A81">
              <w:rPr>
                <w:sz w:val="21"/>
                <w:szCs w:val="21"/>
                <w:lang w:eastAsia="ru-RU"/>
              </w:rPr>
              <w:t>max</w:t>
            </w:r>
            <w:proofErr w:type="spellEnd"/>
            <w:r w:rsidR="001B7A81">
              <w:rPr>
                <w:sz w:val="21"/>
                <w:szCs w:val="21"/>
                <w:lang w:eastAsia="ru-RU"/>
              </w:rPr>
              <w:t xml:space="preserve"> </w:t>
            </w:r>
            <w:r w:rsidRPr="0016437C">
              <w:rPr>
                <w:sz w:val="21"/>
                <w:szCs w:val="21"/>
                <w:lang w:eastAsia="ru-RU"/>
              </w:rPr>
              <w:t xml:space="preserve"> ≤ 6500</w:t>
            </w:r>
            <w:proofErr w:type="gramStart"/>
            <w:r w:rsidRPr="0016437C">
              <w:rPr>
                <w:sz w:val="21"/>
                <w:szCs w:val="21"/>
                <w:lang w:eastAsia="ru-RU"/>
              </w:rPr>
              <w:t xml:space="preserve"> К</w:t>
            </w:r>
            <w:proofErr w:type="gramEnd"/>
          </w:p>
          <w:p w:rsidR="0033095E" w:rsidRPr="0016437C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16437C">
              <w:rPr>
                <w:sz w:val="21"/>
                <w:szCs w:val="21"/>
                <w:lang w:eastAsia="ru-RU"/>
              </w:rPr>
              <w:t>min</w:t>
            </w:r>
            <w:proofErr w:type="spellEnd"/>
            <w:r w:rsidRPr="0016437C">
              <w:rPr>
                <w:sz w:val="21"/>
                <w:szCs w:val="21"/>
                <w:lang w:eastAsia="ru-RU"/>
              </w:rPr>
              <w:tab/>
              <w:t>≥ 6500</w:t>
            </w:r>
            <w:proofErr w:type="gramStart"/>
            <w:r w:rsidRPr="0016437C">
              <w:rPr>
                <w:sz w:val="21"/>
                <w:szCs w:val="21"/>
                <w:lang w:eastAsia="ru-RU"/>
              </w:rPr>
              <w:t xml:space="preserve"> К</w:t>
            </w:r>
            <w:proofErr w:type="gramEnd"/>
          </w:p>
          <w:p w:rsidR="0033095E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Материал корпуса светильника</w:t>
            </w:r>
            <w:r w:rsidRPr="0016437C">
              <w:rPr>
                <w:sz w:val="21"/>
                <w:szCs w:val="21"/>
                <w:lang w:eastAsia="ru-RU"/>
              </w:rPr>
              <w:tab/>
            </w:r>
            <w:r>
              <w:rPr>
                <w:sz w:val="21"/>
                <w:szCs w:val="21"/>
                <w:lang w:eastAsia="ru-RU"/>
              </w:rPr>
              <w:t xml:space="preserve">  </w:t>
            </w:r>
            <w:r w:rsidRPr="0016437C">
              <w:rPr>
                <w:sz w:val="21"/>
                <w:szCs w:val="21"/>
                <w:lang w:eastAsia="ru-RU"/>
              </w:rPr>
              <w:t>Сталь</w:t>
            </w:r>
          </w:p>
          <w:p w:rsidR="0033095E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Длина светильника</w:t>
            </w:r>
            <w:r>
              <w:rPr>
                <w:sz w:val="21"/>
                <w:szCs w:val="21"/>
                <w:lang w:eastAsia="ru-RU"/>
              </w:rPr>
              <w:tab/>
              <w:t xml:space="preserve"> ≥ 6</w:t>
            </w:r>
            <w:r w:rsidRPr="0016437C">
              <w:rPr>
                <w:sz w:val="21"/>
                <w:szCs w:val="21"/>
                <w:lang w:eastAsia="ru-RU"/>
              </w:rPr>
              <w:t>00 и &lt;</w:t>
            </w:r>
            <w:r>
              <w:rPr>
                <w:sz w:val="21"/>
                <w:szCs w:val="21"/>
                <w:lang w:eastAsia="ru-RU"/>
              </w:rPr>
              <w:t xml:space="preserve"> 10</w:t>
            </w:r>
            <w:r w:rsidRPr="0016437C">
              <w:rPr>
                <w:sz w:val="21"/>
                <w:szCs w:val="21"/>
                <w:lang w:eastAsia="ru-RU"/>
              </w:rPr>
              <w:t>00 мм</w:t>
            </w:r>
          </w:p>
          <w:p w:rsidR="0033095E" w:rsidRDefault="0033095E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6437C">
              <w:rPr>
                <w:sz w:val="21"/>
                <w:szCs w:val="21"/>
                <w:lang w:eastAsia="ru-RU"/>
              </w:rPr>
              <w:t>Ширина светильника</w:t>
            </w:r>
            <w:r w:rsidRPr="0016437C">
              <w:rPr>
                <w:sz w:val="21"/>
                <w:szCs w:val="21"/>
                <w:lang w:eastAsia="ru-RU"/>
              </w:rPr>
              <w:tab/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16437C">
              <w:rPr>
                <w:sz w:val="21"/>
                <w:szCs w:val="21"/>
                <w:lang w:eastAsia="ru-RU"/>
              </w:rPr>
              <w:t>≥  600 мм</w:t>
            </w:r>
          </w:p>
          <w:p w:rsidR="00386CF4" w:rsidRDefault="00386CF4" w:rsidP="00386CF4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Дополнительная характеристика:</w:t>
            </w:r>
          </w:p>
          <w:p w:rsidR="00386CF4" w:rsidRPr="00155C62" w:rsidRDefault="00386CF4" w:rsidP="00386CF4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386CF4">
              <w:rPr>
                <w:sz w:val="21"/>
                <w:szCs w:val="21"/>
                <w:lang w:eastAsia="ru-RU"/>
              </w:rPr>
              <w:t xml:space="preserve">Класс </w:t>
            </w:r>
            <w:proofErr w:type="spellStart"/>
            <w:r w:rsidRPr="00386CF4">
              <w:rPr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386CF4">
              <w:rPr>
                <w:sz w:val="21"/>
                <w:szCs w:val="21"/>
                <w:lang w:eastAsia="ru-RU"/>
              </w:rPr>
              <w:tab/>
              <w:t>не ниже</w:t>
            </w:r>
            <w:proofErr w:type="gramStart"/>
            <w:r w:rsidRPr="00386CF4">
              <w:rPr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386CF4">
              <w:rPr>
                <w:sz w:val="21"/>
                <w:szCs w:val="21"/>
                <w:lang w:eastAsia="ru-RU"/>
              </w:rPr>
              <w:t>+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</w:p>
          <w:p w:rsidR="00386CF4" w:rsidRPr="00D8231E" w:rsidRDefault="00386CF4" w:rsidP="00D8231E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Обоснование</w:t>
            </w: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: В соответствии со статьей 26 Федерального закона "Об энергосбережении </w:t>
            </w:r>
            <w:proofErr w:type="gram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</w:t>
            </w:r>
            <w:proofErr w:type="gramEnd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о повышении энергетической эффективности и о внесении изменений в отдельные </w:t>
            </w: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      </w:r>
          </w:p>
        </w:tc>
        <w:tc>
          <w:tcPr>
            <w:tcW w:w="993" w:type="dxa"/>
            <w:vAlign w:val="center"/>
          </w:tcPr>
          <w:p w:rsidR="0033095E" w:rsidRPr="0016437C" w:rsidRDefault="00DC616B" w:rsidP="00DC616B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 xml:space="preserve"> штука</w:t>
            </w:r>
          </w:p>
        </w:tc>
        <w:tc>
          <w:tcPr>
            <w:tcW w:w="958" w:type="dxa"/>
            <w:vAlign w:val="center"/>
          </w:tcPr>
          <w:p w:rsidR="0033095E" w:rsidRDefault="00DC616B" w:rsidP="00DC616B">
            <w:pPr>
              <w:shd w:val="clear" w:color="auto" w:fill="FFFFFF"/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20</w:t>
            </w:r>
          </w:p>
          <w:p w:rsidR="00DC616B" w:rsidRPr="0016437C" w:rsidRDefault="00DC616B" w:rsidP="00DC616B">
            <w:pPr>
              <w:shd w:val="clear" w:color="auto" w:fill="FFFFFF"/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</w:tbl>
    <w:p w:rsidR="001D738B" w:rsidRPr="00EA7572" w:rsidRDefault="001D738B" w:rsidP="001D738B">
      <w:pPr>
        <w:suppressAutoHyphens w:val="0"/>
        <w:spacing w:after="120"/>
        <w:jc w:val="both"/>
        <w:rPr>
          <w:lang w:val="x-none" w:eastAsia="x-none"/>
        </w:rPr>
      </w:pPr>
      <w:r w:rsidRPr="00EA7572">
        <w:rPr>
          <w:b/>
          <w:lang w:val="x-none" w:eastAsia="x-none"/>
        </w:rPr>
        <w:lastRenderedPageBreak/>
        <w:t>1. Муниципальный заказчик:</w:t>
      </w:r>
      <w:r w:rsidRPr="00EA7572">
        <w:rPr>
          <w:lang w:val="x-none" w:eastAsia="x-none"/>
        </w:rPr>
        <w:t xml:space="preserve"> </w:t>
      </w:r>
    </w:p>
    <w:p w:rsidR="006165AA" w:rsidRPr="00EA7572" w:rsidRDefault="001D738B" w:rsidP="006165AA">
      <w:pPr>
        <w:suppressAutoHyphens w:val="0"/>
        <w:spacing w:after="120"/>
        <w:jc w:val="both"/>
        <w:rPr>
          <w:lang w:eastAsia="x-none"/>
        </w:rPr>
      </w:pPr>
      <w:r w:rsidRPr="00EA7572">
        <w:rPr>
          <w:bCs/>
          <w:lang w:val="x-none" w:eastAsia="x-none"/>
        </w:rPr>
        <w:t xml:space="preserve"> </w:t>
      </w:r>
      <w:r w:rsidRPr="00EA7572">
        <w:rPr>
          <w:lang w:val="x-none" w:eastAsia="x-none"/>
        </w:rPr>
        <w:t xml:space="preserve">Администрация города </w:t>
      </w:r>
      <w:proofErr w:type="spellStart"/>
      <w:r w:rsidRPr="00EA7572">
        <w:rPr>
          <w:lang w:val="x-none" w:eastAsia="x-none"/>
        </w:rPr>
        <w:t>Югорска</w:t>
      </w:r>
      <w:proofErr w:type="spellEnd"/>
      <w:r w:rsidRPr="00EA7572">
        <w:rPr>
          <w:lang w:val="x-none" w:eastAsia="x-none"/>
        </w:rPr>
        <w:t>, 628260, Тюменская область, Ханты - Мансийский автономный округ  - Югра,</w:t>
      </w:r>
      <w:r w:rsidRPr="00EA7572">
        <w:rPr>
          <w:lang w:eastAsia="ru-RU"/>
        </w:rPr>
        <w:t xml:space="preserve"> </w:t>
      </w:r>
      <w:r w:rsidRPr="00EA7572">
        <w:rPr>
          <w:lang w:eastAsia="x-none"/>
        </w:rPr>
        <w:t>г. Югорск,</w:t>
      </w:r>
      <w:r w:rsidRPr="00EA7572">
        <w:rPr>
          <w:lang w:val="x-none" w:eastAsia="x-none"/>
        </w:rPr>
        <w:t xml:space="preserve"> ул. 40 лет Победы, 11</w:t>
      </w:r>
      <w:r w:rsidR="001B7A81">
        <w:rPr>
          <w:lang w:eastAsia="x-none"/>
        </w:rPr>
        <w:t>,</w:t>
      </w:r>
      <w:r w:rsidRPr="00EA7572">
        <w:rPr>
          <w:lang w:val="x-none" w:eastAsia="x-none"/>
        </w:rPr>
        <w:t>тел. 8 (34675) 5-00-00, 5-00-45,5-00</w:t>
      </w:r>
      <w:r w:rsidRPr="00EA7572">
        <w:rPr>
          <w:lang w:eastAsia="x-none"/>
        </w:rPr>
        <w:t>-</w:t>
      </w:r>
      <w:r w:rsidRPr="00EA7572">
        <w:rPr>
          <w:lang w:val="x-none" w:eastAsia="x-none"/>
        </w:rPr>
        <w:t>47.</w:t>
      </w:r>
    </w:p>
    <w:p w:rsidR="006165AA" w:rsidRPr="00EA7572" w:rsidRDefault="001D738B" w:rsidP="006165AA">
      <w:pPr>
        <w:tabs>
          <w:tab w:val="left" w:pos="360"/>
        </w:tabs>
        <w:suppressAutoHyphens w:val="0"/>
        <w:jc w:val="both"/>
        <w:rPr>
          <w:b/>
          <w:lang w:eastAsia="en-US"/>
        </w:rPr>
      </w:pPr>
      <w:r w:rsidRPr="00EA7572">
        <w:rPr>
          <w:b/>
          <w:lang w:eastAsia="en-US"/>
        </w:rPr>
        <w:t>2.Требования к качеству</w:t>
      </w:r>
      <w:r w:rsidR="00246A1A" w:rsidRPr="00EA7572">
        <w:rPr>
          <w:b/>
          <w:lang w:eastAsia="en-US"/>
        </w:rPr>
        <w:t xml:space="preserve"> товара</w:t>
      </w:r>
      <w:r w:rsidRPr="00EA7572">
        <w:rPr>
          <w:b/>
          <w:lang w:eastAsia="en-US"/>
        </w:rPr>
        <w:t>:</w:t>
      </w:r>
    </w:p>
    <w:p w:rsidR="006165AA" w:rsidRPr="006165AA" w:rsidRDefault="006165AA" w:rsidP="006165AA">
      <w:pPr>
        <w:widowControl w:val="0"/>
        <w:tabs>
          <w:tab w:val="left" w:pos="709"/>
        </w:tabs>
        <w:jc w:val="both"/>
        <w:rPr>
          <w:color w:val="00000A"/>
          <w:lang w:eastAsia="ru-RU"/>
        </w:rPr>
      </w:pPr>
      <w:r w:rsidRPr="006165AA">
        <w:rPr>
          <w:color w:val="00000A"/>
          <w:lang w:eastAsia="ru-RU"/>
        </w:rPr>
        <w:t>Товар должен быть новым (не бывшим в употреблении, не прошедшим ремонт, в т.</w:t>
      </w:r>
      <w:r w:rsidRPr="00EA7572">
        <w:rPr>
          <w:color w:val="00000A"/>
          <w:lang w:eastAsia="ru-RU"/>
        </w:rPr>
        <w:t xml:space="preserve"> </w:t>
      </w:r>
      <w:r w:rsidRPr="006165AA">
        <w:rPr>
          <w:color w:val="00000A"/>
          <w:lang w:eastAsia="ru-RU"/>
        </w:rPr>
        <w:t xml:space="preserve">ч.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6165AA">
        <w:rPr>
          <w:color w:val="00000A"/>
          <w:lang w:eastAsia="ru-RU"/>
        </w:rPr>
        <w:t>указанным</w:t>
      </w:r>
      <w:proofErr w:type="gramEnd"/>
      <w:r w:rsidRPr="006165AA">
        <w:rPr>
          <w:color w:val="00000A"/>
          <w:lang w:eastAsia="ru-RU"/>
        </w:rPr>
        <w:t xml:space="preserve"> в гарантийном талоне.</w:t>
      </w:r>
    </w:p>
    <w:p w:rsidR="006165AA" w:rsidRPr="006165AA" w:rsidRDefault="006165AA" w:rsidP="006165AA">
      <w:pPr>
        <w:widowControl w:val="0"/>
        <w:tabs>
          <w:tab w:val="left" w:pos="709"/>
        </w:tabs>
        <w:jc w:val="both"/>
        <w:rPr>
          <w:color w:val="00000A"/>
          <w:lang w:eastAsia="ru-RU"/>
        </w:rPr>
      </w:pPr>
      <w:r w:rsidRPr="006165AA">
        <w:rPr>
          <w:color w:val="00000A"/>
          <w:lang w:eastAsia="ru-RU"/>
        </w:rPr>
        <w:t>Товар должен соответствовать документации производителя.</w:t>
      </w:r>
    </w:p>
    <w:p w:rsidR="006165AA" w:rsidRPr="00EA7572" w:rsidRDefault="006165AA" w:rsidP="006165AA">
      <w:pPr>
        <w:tabs>
          <w:tab w:val="left" w:pos="360"/>
        </w:tabs>
        <w:suppressAutoHyphens w:val="0"/>
        <w:jc w:val="both"/>
        <w:rPr>
          <w:b/>
          <w:lang w:eastAsia="en-US"/>
        </w:rPr>
      </w:pPr>
    </w:p>
    <w:p w:rsidR="00246A1A" w:rsidRPr="00EA7572" w:rsidRDefault="001D738B" w:rsidP="006165AA">
      <w:pPr>
        <w:jc w:val="both"/>
        <w:rPr>
          <w:lang w:eastAsia="ru-RU"/>
        </w:rPr>
      </w:pPr>
      <w:r w:rsidRPr="001B7A81">
        <w:rPr>
          <w:lang w:eastAsia="en-US"/>
        </w:rPr>
        <w:t>2.1.</w:t>
      </w:r>
      <w:r w:rsidRPr="00EA7572">
        <w:rPr>
          <w:rFonts w:eastAsia="Calibri"/>
          <w:lang w:eastAsia="en-US"/>
        </w:rPr>
        <w:t xml:space="preserve"> </w:t>
      </w:r>
      <w:r w:rsidR="00246A1A" w:rsidRPr="00EA7572">
        <w:rPr>
          <w:lang w:eastAsia="ru-RU"/>
        </w:rPr>
        <w:t>Цена контракта включает в себя: расходы на товар, упаковку, маркировку, страхование, сертификацию, транспортные расходы по доставке товара до места назначения, погрузочно-разгрузочные работы, установленные налоги, сборы и иные расходы, связанные с исполнением контракта.</w:t>
      </w:r>
    </w:p>
    <w:p w:rsidR="001D738B" w:rsidRPr="00EA7572" w:rsidRDefault="001D738B" w:rsidP="006165AA">
      <w:pPr>
        <w:tabs>
          <w:tab w:val="left" w:pos="360"/>
        </w:tabs>
        <w:suppressAutoHyphens w:val="0"/>
        <w:jc w:val="both"/>
        <w:rPr>
          <w:lang w:eastAsia="en-US"/>
        </w:rPr>
      </w:pPr>
    </w:p>
    <w:p w:rsidR="001D738B" w:rsidRPr="00EA7572" w:rsidRDefault="006165AA" w:rsidP="006165A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1B7A81">
        <w:rPr>
          <w:lang w:eastAsia="en-US"/>
        </w:rPr>
        <w:t>2.2</w:t>
      </w:r>
      <w:r w:rsidR="001D738B" w:rsidRPr="001B7A81">
        <w:rPr>
          <w:lang w:eastAsia="en-US"/>
        </w:rPr>
        <w:t>.</w:t>
      </w:r>
      <w:r w:rsidR="001D738B" w:rsidRPr="00EA7572">
        <w:rPr>
          <w:lang w:eastAsia="en-US"/>
        </w:rPr>
        <w:t xml:space="preserve"> Материалы должны быть сертифицированы и соответствовать федеральному закону от 22.07.2008 № 123-ФЗ «Технический регламент о требованиях пожарной безопасности» и СанПиН 2.4.2.1178-02.</w:t>
      </w:r>
    </w:p>
    <w:p w:rsidR="007952E8" w:rsidRPr="00EA7572" w:rsidRDefault="005D1C6F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b/>
          <w:lang w:eastAsia="ru-RU"/>
        </w:rPr>
        <w:t>3</w:t>
      </w:r>
      <w:r w:rsidR="001D738B" w:rsidRPr="00EA7572">
        <w:rPr>
          <w:b/>
          <w:lang w:eastAsia="ru-RU"/>
        </w:rPr>
        <w:t xml:space="preserve">.  Срок </w:t>
      </w:r>
      <w:r w:rsidR="00246A1A" w:rsidRPr="00EA7572">
        <w:rPr>
          <w:b/>
          <w:lang w:eastAsia="ru-RU"/>
        </w:rPr>
        <w:t>поставки</w:t>
      </w:r>
      <w:r w:rsidR="001D738B" w:rsidRPr="00EA7572">
        <w:rPr>
          <w:b/>
          <w:lang w:eastAsia="ru-RU"/>
        </w:rPr>
        <w:t>:</w:t>
      </w:r>
      <w:r w:rsidR="001D738B" w:rsidRPr="00EA7572">
        <w:rPr>
          <w:lang w:eastAsia="ru-RU"/>
        </w:rPr>
        <w:t xml:space="preserve"> </w:t>
      </w:r>
      <w:r w:rsidR="001B7A81">
        <w:rPr>
          <w:lang w:eastAsia="ru-RU"/>
        </w:rPr>
        <w:t xml:space="preserve"> </w:t>
      </w:r>
      <w:r w:rsidR="007952E8" w:rsidRPr="00EA7572">
        <w:rPr>
          <w:lang w:eastAsia="ru-RU"/>
        </w:rPr>
        <w:t>Поставка</w:t>
      </w:r>
      <w:r w:rsidR="009C01D3" w:rsidRPr="00EA7572">
        <w:rPr>
          <w:lang w:eastAsia="ru-RU"/>
        </w:rPr>
        <w:t xml:space="preserve"> </w:t>
      </w:r>
      <w:r w:rsidR="00CB4EC4" w:rsidRPr="00EA7572">
        <w:rPr>
          <w:lang w:eastAsia="ru-RU"/>
        </w:rPr>
        <w:t xml:space="preserve">светодиодных </w:t>
      </w:r>
      <w:r w:rsidR="009C01D3" w:rsidRPr="00EA7572">
        <w:rPr>
          <w:lang w:eastAsia="ru-RU"/>
        </w:rPr>
        <w:t>светильников</w:t>
      </w:r>
      <w:r w:rsidR="001D738B" w:rsidRPr="00EA7572">
        <w:rPr>
          <w:lang w:eastAsia="ru-RU"/>
        </w:rPr>
        <w:t xml:space="preserve"> </w:t>
      </w:r>
      <w:r w:rsidR="007952E8" w:rsidRPr="00EA7572">
        <w:rPr>
          <w:lang w:eastAsia="ru-RU"/>
        </w:rPr>
        <w:t xml:space="preserve">осуществляется </w:t>
      </w:r>
      <w:r w:rsidR="001D738B" w:rsidRPr="00EA7572">
        <w:rPr>
          <w:lang w:eastAsia="ru-RU"/>
        </w:rPr>
        <w:t xml:space="preserve"> с момента подписани</w:t>
      </w:r>
      <w:r w:rsidR="00D77C63" w:rsidRPr="00EA7572">
        <w:rPr>
          <w:lang w:eastAsia="ru-RU"/>
        </w:rPr>
        <w:t>я муниципального контракта по 30</w:t>
      </w:r>
      <w:r w:rsidR="001D738B" w:rsidRPr="00EA7572">
        <w:rPr>
          <w:lang w:eastAsia="ru-RU"/>
        </w:rPr>
        <w:t>.</w:t>
      </w:r>
      <w:r w:rsidR="005D6426" w:rsidRPr="00EA7572">
        <w:rPr>
          <w:lang w:eastAsia="ru-RU"/>
        </w:rPr>
        <w:t>07</w:t>
      </w:r>
      <w:r w:rsidR="001D738B" w:rsidRPr="00EA7572">
        <w:rPr>
          <w:lang w:eastAsia="ru-RU"/>
        </w:rPr>
        <w:t>.202</w:t>
      </w:r>
      <w:r w:rsidR="005D6426" w:rsidRPr="00EA7572">
        <w:rPr>
          <w:lang w:eastAsia="ru-RU"/>
        </w:rPr>
        <w:t>5</w:t>
      </w:r>
      <w:r w:rsidR="001D738B" w:rsidRPr="00EA7572">
        <w:rPr>
          <w:lang w:eastAsia="ru-RU"/>
        </w:rPr>
        <w:t xml:space="preserve"> года</w:t>
      </w:r>
      <w:r w:rsidR="007952E8" w:rsidRPr="00EA7572">
        <w:rPr>
          <w:lang w:eastAsia="ru-RU"/>
        </w:rPr>
        <w:t>.</w:t>
      </w:r>
    </w:p>
    <w:p w:rsidR="006165AA" w:rsidRPr="001B7A81" w:rsidRDefault="006165AA" w:rsidP="006165AA">
      <w:pPr>
        <w:suppressAutoHyphens w:val="0"/>
        <w:spacing w:after="60"/>
        <w:jc w:val="both"/>
        <w:rPr>
          <w:b/>
          <w:lang w:eastAsia="ru-RU"/>
        </w:rPr>
      </w:pPr>
      <w:r w:rsidRPr="001B7A81">
        <w:rPr>
          <w:b/>
          <w:lang w:eastAsia="ru-RU"/>
        </w:rPr>
        <w:t>4. Гарантийные обязательства: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4.1. Срок, на который предоставляется гарантия: не менее 12 (двенадцати) месяцев с даты подписания Заказчиком документа о приёмке, предусмотренного муниципальным контрактом.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4.2. Требования к гарантии производителя товара: срок действия такой гарантии должен быть: не менее 12 (двенадцати) месяцев с даты подписания Заказчиком документа о приёмке, предусмотренного муниципальным контрактом.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 xml:space="preserve">4.3. Информация о требованиях к гарантийному обслуживанию товаров: 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EA7572">
        <w:rPr>
          <w:lang w:eastAsia="ru-RU"/>
        </w:rPr>
        <w:t>,</w:t>
      </w:r>
      <w:proofErr w:type="gramEnd"/>
      <w:r w:rsidRPr="00EA7572">
        <w:rPr>
          <w:lang w:eastAsia="ru-RU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4.4. Объём предоставления гарантий качества товаров, работ услуг: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4.5. Порядок предоставления обеспечения, требования к обеспечению гарантийных обязательств: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EA7572">
        <w:rPr>
          <w:lang w:eastAsia="ru-RU"/>
        </w:rPr>
        <w:t>ии ау</w:t>
      </w:r>
      <w:proofErr w:type="gramEnd"/>
      <w:r w:rsidRPr="00EA7572">
        <w:rPr>
          <w:lang w:eastAsia="ru-RU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lastRenderedPageBreak/>
        <w:t>Поставщик может предоставить обеспечение гарантийных обязательств любым из двух способов: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1D738B" w:rsidRDefault="001B7A81" w:rsidP="007952E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b/>
          <w:lang w:eastAsia="ru-RU"/>
        </w:rPr>
        <w:t>5</w:t>
      </w:r>
      <w:r w:rsidR="001D738B" w:rsidRPr="00EA7572">
        <w:rPr>
          <w:b/>
          <w:lang w:eastAsia="ru-RU"/>
        </w:rPr>
        <w:t>.</w:t>
      </w:r>
      <w:r w:rsidR="001D738B" w:rsidRPr="00EA7572">
        <w:rPr>
          <w:lang w:eastAsia="ru-RU"/>
        </w:rPr>
        <w:t xml:space="preserve"> </w:t>
      </w:r>
      <w:r w:rsidR="001D738B" w:rsidRPr="00EA7572">
        <w:rPr>
          <w:b/>
          <w:lang w:eastAsia="ru-RU"/>
        </w:rPr>
        <w:t xml:space="preserve">Место </w:t>
      </w:r>
      <w:r w:rsidR="006165AA" w:rsidRPr="00EA7572">
        <w:rPr>
          <w:b/>
          <w:lang w:eastAsia="ru-RU"/>
        </w:rPr>
        <w:t>поставки:</w:t>
      </w:r>
      <w:r>
        <w:rPr>
          <w:lang w:eastAsia="ru-RU"/>
        </w:rPr>
        <w:t xml:space="preserve"> </w:t>
      </w:r>
      <w:r w:rsidR="006165AA" w:rsidRPr="00EA7572">
        <w:rPr>
          <w:lang w:eastAsia="ru-RU"/>
        </w:rPr>
        <w:t>Администрация города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Югорска</w:t>
      </w:r>
      <w:proofErr w:type="spellEnd"/>
      <w:r w:rsidR="001D738B" w:rsidRPr="00EA7572">
        <w:rPr>
          <w:lang w:eastAsia="ru-RU"/>
        </w:rPr>
        <w:t xml:space="preserve"> Ханты-Мансийского автономного округа-Югры по адрес</w:t>
      </w:r>
      <w:r w:rsidR="00CC2715" w:rsidRPr="00EA7572">
        <w:rPr>
          <w:lang w:eastAsia="ru-RU"/>
        </w:rPr>
        <w:t>у</w:t>
      </w:r>
      <w:r w:rsidR="001D738B" w:rsidRPr="00EA7572">
        <w:rPr>
          <w:lang w:eastAsia="ru-RU"/>
        </w:rPr>
        <w:t xml:space="preserve">: 628260, Ханты-Мансийский автономный округ-Югра, </w:t>
      </w:r>
      <w:proofErr w:type="spellStart"/>
      <w:r>
        <w:rPr>
          <w:lang w:eastAsia="ru-RU"/>
        </w:rPr>
        <w:t>г</w:t>
      </w:r>
      <w:proofErr w:type="gramStart"/>
      <w:r>
        <w:rPr>
          <w:lang w:eastAsia="ru-RU"/>
        </w:rPr>
        <w:t>.</w:t>
      </w:r>
      <w:r w:rsidR="007952E8" w:rsidRPr="00EA7572">
        <w:rPr>
          <w:lang w:eastAsia="ru-RU"/>
        </w:rPr>
        <w:t>Ю</w:t>
      </w:r>
      <w:proofErr w:type="gramEnd"/>
      <w:r w:rsidR="007952E8" w:rsidRPr="00EA7572">
        <w:rPr>
          <w:lang w:eastAsia="ru-RU"/>
        </w:rPr>
        <w:t>горск</w:t>
      </w:r>
      <w:proofErr w:type="spellEnd"/>
      <w:r w:rsidR="007952E8" w:rsidRPr="00EA7572">
        <w:rPr>
          <w:lang w:eastAsia="ru-RU"/>
        </w:rPr>
        <w:t>, ул. 40 лет Победы,11.</w:t>
      </w:r>
    </w:p>
    <w:p w:rsidR="007952E8" w:rsidRDefault="007952E8" w:rsidP="007952E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7952E8" w:rsidRDefault="007952E8" w:rsidP="007952E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1B7A81" w:rsidRDefault="001B7A81" w:rsidP="007952E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1B7A81" w:rsidRPr="007952E8" w:rsidRDefault="001B7A81" w:rsidP="007952E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CC411D" w:rsidRDefault="00474A5D" w:rsidP="001D738B">
      <w:pPr>
        <w:suppressAutoHyphens w:val="0"/>
        <w:spacing w:after="60"/>
        <w:ind w:hanging="709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="007952E8">
        <w:rPr>
          <w:lang w:eastAsia="ru-RU"/>
        </w:rPr>
        <w:t xml:space="preserve">  </w:t>
      </w:r>
      <w:r w:rsidR="001B7A81">
        <w:rPr>
          <w:lang w:eastAsia="ru-RU"/>
        </w:rPr>
        <w:t xml:space="preserve">               </w:t>
      </w:r>
      <w:r w:rsidR="007952E8">
        <w:rPr>
          <w:lang w:eastAsia="ru-RU"/>
        </w:rPr>
        <w:t xml:space="preserve">    </w:t>
      </w:r>
      <w:r>
        <w:rPr>
          <w:lang w:eastAsia="ru-RU"/>
        </w:rPr>
        <w:t xml:space="preserve"> </w:t>
      </w:r>
      <w:r w:rsidR="001D738B" w:rsidRPr="00714D93">
        <w:rPr>
          <w:lang w:eastAsia="ru-RU"/>
        </w:rPr>
        <w:t xml:space="preserve">Заведующий по АХР                </w:t>
      </w:r>
      <w:r w:rsidR="001B7A81">
        <w:rPr>
          <w:lang w:eastAsia="ru-RU"/>
        </w:rPr>
        <w:t xml:space="preserve">                  </w:t>
      </w:r>
      <w:r w:rsidR="001D738B" w:rsidRPr="00714D93">
        <w:rPr>
          <w:lang w:eastAsia="ru-RU"/>
        </w:rPr>
        <w:t xml:space="preserve">         </w:t>
      </w:r>
      <w:r w:rsidR="007952E8">
        <w:rPr>
          <w:lang w:eastAsia="ru-RU"/>
        </w:rPr>
        <w:t xml:space="preserve">   </w:t>
      </w:r>
      <w:r w:rsidR="001B7A81">
        <w:rPr>
          <w:lang w:eastAsia="ru-RU"/>
        </w:rPr>
        <w:t xml:space="preserve">                </w:t>
      </w:r>
      <w:r w:rsidR="007952E8">
        <w:rPr>
          <w:lang w:eastAsia="ru-RU"/>
        </w:rPr>
        <w:t xml:space="preserve">       </w:t>
      </w:r>
      <w:r w:rsidR="001D738B">
        <w:rPr>
          <w:lang w:eastAsia="ru-RU"/>
        </w:rPr>
        <w:t xml:space="preserve">    </w:t>
      </w:r>
      <w:r w:rsidR="005D6426">
        <w:rPr>
          <w:lang w:eastAsia="ru-RU"/>
        </w:rPr>
        <w:t>Д.В. Питиримов</w:t>
      </w:r>
    </w:p>
    <w:p w:rsidR="00C708B2" w:rsidRDefault="00C708B2" w:rsidP="001D738B">
      <w:pPr>
        <w:suppressAutoHyphens w:val="0"/>
        <w:spacing w:after="60"/>
        <w:ind w:hanging="709"/>
        <w:jc w:val="both"/>
        <w:rPr>
          <w:lang w:eastAsia="ru-RU"/>
        </w:rPr>
      </w:pPr>
    </w:p>
    <w:p w:rsidR="00C708B2" w:rsidRDefault="00C708B2" w:rsidP="001D738B">
      <w:pPr>
        <w:suppressAutoHyphens w:val="0"/>
        <w:spacing w:after="60"/>
        <w:ind w:hanging="709"/>
        <w:jc w:val="both"/>
        <w:rPr>
          <w:lang w:eastAsia="ru-RU"/>
        </w:rPr>
      </w:pPr>
    </w:p>
    <w:p w:rsidR="00C708B2" w:rsidRPr="00CC411D" w:rsidRDefault="00C708B2" w:rsidP="001D738B">
      <w:pPr>
        <w:suppressAutoHyphens w:val="0"/>
        <w:spacing w:after="60"/>
        <w:ind w:hanging="709"/>
        <w:jc w:val="both"/>
        <w:rPr>
          <w:rFonts w:eastAsia="SimSun"/>
        </w:rPr>
      </w:pPr>
      <w:r>
        <w:rPr>
          <w:lang w:eastAsia="ru-RU"/>
        </w:rPr>
        <w:t xml:space="preserve">                     Заведующий сектором по делам архивов                                                      Л.Е. </w:t>
      </w:r>
      <w:proofErr w:type="spellStart"/>
      <w:r>
        <w:rPr>
          <w:lang w:eastAsia="ru-RU"/>
        </w:rPr>
        <w:t>Дергилева</w:t>
      </w:r>
      <w:proofErr w:type="spellEnd"/>
    </w:p>
    <w:sectPr w:rsidR="00C708B2" w:rsidRPr="00CC411D" w:rsidSect="007952E8">
      <w:pgSz w:w="11906" w:h="16838"/>
      <w:pgMar w:top="820" w:right="79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58" w:rsidRDefault="00E04458" w:rsidP="00CB66FB">
      <w:r>
        <w:separator/>
      </w:r>
    </w:p>
  </w:endnote>
  <w:endnote w:type="continuationSeparator" w:id="0">
    <w:p w:rsidR="00E04458" w:rsidRDefault="00E04458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58" w:rsidRDefault="00E04458" w:rsidP="00CB66FB">
      <w:r>
        <w:separator/>
      </w:r>
    </w:p>
  </w:footnote>
  <w:footnote w:type="continuationSeparator" w:id="0">
    <w:p w:rsidR="00E04458" w:rsidRDefault="00E04458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17CF5"/>
    <w:rsid w:val="000704D4"/>
    <w:rsid w:val="00073D22"/>
    <w:rsid w:val="00076F1D"/>
    <w:rsid w:val="0009595E"/>
    <w:rsid w:val="000C1935"/>
    <w:rsid w:val="000D3D55"/>
    <w:rsid w:val="000E2A76"/>
    <w:rsid w:val="000F430E"/>
    <w:rsid w:val="00107314"/>
    <w:rsid w:val="0011273B"/>
    <w:rsid w:val="0016127B"/>
    <w:rsid w:val="0016437C"/>
    <w:rsid w:val="00172DA1"/>
    <w:rsid w:val="001A18A4"/>
    <w:rsid w:val="001B7A81"/>
    <w:rsid w:val="001C2277"/>
    <w:rsid w:val="001D156D"/>
    <w:rsid w:val="001D738B"/>
    <w:rsid w:val="00237C97"/>
    <w:rsid w:val="00246A1A"/>
    <w:rsid w:val="00283A79"/>
    <w:rsid w:val="002A19C2"/>
    <w:rsid w:val="002A5B90"/>
    <w:rsid w:val="002B73C2"/>
    <w:rsid w:val="002C1DAD"/>
    <w:rsid w:val="002E0D9B"/>
    <w:rsid w:val="00300104"/>
    <w:rsid w:val="003026E8"/>
    <w:rsid w:val="0033095E"/>
    <w:rsid w:val="00360428"/>
    <w:rsid w:val="00374DFC"/>
    <w:rsid w:val="00386CF4"/>
    <w:rsid w:val="003A3026"/>
    <w:rsid w:val="003C4347"/>
    <w:rsid w:val="003E743F"/>
    <w:rsid w:val="00467D9D"/>
    <w:rsid w:val="00474A5D"/>
    <w:rsid w:val="00483135"/>
    <w:rsid w:val="00485B93"/>
    <w:rsid w:val="004B0FEE"/>
    <w:rsid w:val="004C3875"/>
    <w:rsid w:val="004E7034"/>
    <w:rsid w:val="00504254"/>
    <w:rsid w:val="00512947"/>
    <w:rsid w:val="00520C82"/>
    <w:rsid w:val="005212A0"/>
    <w:rsid w:val="00522EE6"/>
    <w:rsid w:val="0056159C"/>
    <w:rsid w:val="00563D2C"/>
    <w:rsid w:val="005765B7"/>
    <w:rsid w:val="005973F1"/>
    <w:rsid w:val="005A05F0"/>
    <w:rsid w:val="005D1C6F"/>
    <w:rsid w:val="005D6426"/>
    <w:rsid w:val="005E1AE0"/>
    <w:rsid w:val="005F1603"/>
    <w:rsid w:val="00610F79"/>
    <w:rsid w:val="006165AA"/>
    <w:rsid w:val="0062348E"/>
    <w:rsid w:val="00661BC8"/>
    <w:rsid w:val="00663BA4"/>
    <w:rsid w:val="00664FEE"/>
    <w:rsid w:val="0067064D"/>
    <w:rsid w:val="006823B1"/>
    <w:rsid w:val="00691C99"/>
    <w:rsid w:val="006950E3"/>
    <w:rsid w:val="00695E43"/>
    <w:rsid w:val="006C29D4"/>
    <w:rsid w:val="006C6364"/>
    <w:rsid w:val="006C78CB"/>
    <w:rsid w:val="00702657"/>
    <w:rsid w:val="00711C01"/>
    <w:rsid w:val="007219BE"/>
    <w:rsid w:val="007952E8"/>
    <w:rsid w:val="007B2B3C"/>
    <w:rsid w:val="007C0418"/>
    <w:rsid w:val="007D086A"/>
    <w:rsid w:val="008161AD"/>
    <w:rsid w:val="00825CFA"/>
    <w:rsid w:val="008404EE"/>
    <w:rsid w:val="00854B03"/>
    <w:rsid w:val="00865BB8"/>
    <w:rsid w:val="00876077"/>
    <w:rsid w:val="008C1EA9"/>
    <w:rsid w:val="008F364F"/>
    <w:rsid w:val="0094355D"/>
    <w:rsid w:val="00947223"/>
    <w:rsid w:val="00960B2E"/>
    <w:rsid w:val="009A7897"/>
    <w:rsid w:val="009C01D3"/>
    <w:rsid w:val="009D4A6D"/>
    <w:rsid w:val="00A03505"/>
    <w:rsid w:val="00A172E3"/>
    <w:rsid w:val="00A70B36"/>
    <w:rsid w:val="00A77444"/>
    <w:rsid w:val="00AB0168"/>
    <w:rsid w:val="00AB626C"/>
    <w:rsid w:val="00AF0A13"/>
    <w:rsid w:val="00B01215"/>
    <w:rsid w:val="00B27D2B"/>
    <w:rsid w:val="00B3376C"/>
    <w:rsid w:val="00B74C47"/>
    <w:rsid w:val="00BA33EB"/>
    <w:rsid w:val="00BB01F1"/>
    <w:rsid w:val="00BD3347"/>
    <w:rsid w:val="00BE2B2F"/>
    <w:rsid w:val="00C15397"/>
    <w:rsid w:val="00C2068E"/>
    <w:rsid w:val="00C2705F"/>
    <w:rsid w:val="00C30D93"/>
    <w:rsid w:val="00C46A7C"/>
    <w:rsid w:val="00C66243"/>
    <w:rsid w:val="00C708B2"/>
    <w:rsid w:val="00C84F11"/>
    <w:rsid w:val="00CA0BB7"/>
    <w:rsid w:val="00CB4EC4"/>
    <w:rsid w:val="00CB66FB"/>
    <w:rsid w:val="00CC2715"/>
    <w:rsid w:val="00CC411D"/>
    <w:rsid w:val="00CC5EF9"/>
    <w:rsid w:val="00D03B9E"/>
    <w:rsid w:val="00D30E0B"/>
    <w:rsid w:val="00D42A64"/>
    <w:rsid w:val="00D51C28"/>
    <w:rsid w:val="00D64E34"/>
    <w:rsid w:val="00D77C63"/>
    <w:rsid w:val="00D8231E"/>
    <w:rsid w:val="00DC616B"/>
    <w:rsid w:val="00DD59C3"/>
    <w:rsid w:val="00DE4E03"/>
    <w:rsid w:val="00DF3DC3"/>
    <w:rsid w:val="00E04458"/>
    <w:rsid w:val="00E168B1"/>
    <w:rsid w:val="00E36096"/>
    <w:rsid w:val="00E4167F"/>
    <w:rsid w:val="00E55B89"/>
    <w:rsid w:val="00E663B6"/>
    <w:rsid w:val="00E77E7D"/>
    <w:rsid w:val="00EA7572"/>
    <w:rsid w:val="00EE0BD2"/>
    <w:rsid w:val="00EE5783"/>
    <w:rsid w:val="00EE6342"/>
    <w:rsid w:val="00EF1822"/>
    <w:rsid w:val="00F02883"/>
    <w:rsid w:val="00F57A4B"/>
    <w:rsid w:val="00F6588C"/>
    <w:rsid w:val="00F73667"/>
    <w:rsid w:val="00F9649E"/>
    <w:rsid w:val="00F97F70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01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01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3001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01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01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01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3001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01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C2BA-A5E9-4694-939B-229E1B8B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32</cp:revision>
  <cp:lastPrinted>2025-04-07T07:25:00Z</cp:lastPrinted>
  <dcterms:created xsi:type="dcterms:W3CDTF">2021-06-28T12:09:00Z</dcterms:created>
  <dcterms:modified xsi:type="dcterms:W3CDTF">2025-04-07T07:26:00Z</dcterms:modified>
</cp:coreProperties>
</file>